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34C6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Јавно комунално предузеће 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Пећинци</w:t>
      </w:r>
    </w:p>
    <w:p w14:paraId="6A7B5F0D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Слободана Бајића 5</w:t>
      </w:r>
    </w:p>
    <w:p w14:paraId="19FA6EBC" w14:textId="76301A4D" w:rsidR="00E240DE" w:rsidRPr="0014050D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Пећинц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и</w:t>
      </w:r>
    </w:p>
    <w:p w14:paraId="4E33043B" w14:textId="6D2000EC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10.05.2021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14:paraId="15EB9DC4" w14:textId="6C9D1FAF" w:rsidR="00E240DE" w:rsidRPr="0014050D" w:rsidRDefault="00AA71D7" w:rsidP="00B72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230</w:t>
      </w:r>
      <w:r w:rsidR="0014050D">
        <w:rPr>
          <w:rFonts w:ascii="Times New Roman" w:hAnsi="Times New Roman"/>
          <w:b/>
          <w:sz w:val="24"/>
          <w:szCs w:val="24"/>
          <w:lang w:val="sr-Cyrl-CS"/>
        </w:rPr>
        <w:t>/2021</w:t>
      </w:r>
    </w:p>
    <w:p w14:paraId="5CAC9944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102CC4" w14:textId="389DBC95" w:rsidR="00E240DE" w:rsidRDefault="00E240DE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На основу члана 99 Закона о планирању и изградњи 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>("Сл. гласник РС", бр. 72/2009, 81/2009 - испр., 64/2010 - одлука УС, 24/2011, 121/2012, 42/2013 - одлука УС, 50/2013 - одлука УС, 98/2013 - одлука УС, 132/2014 и 145/2014, 83/18</w:t>
      </w:r>
      <w:r w:rsidR="0031530F" w:rsidRPr="00214E25">
        <w:rPr>
          <w:rFonts w:ascii="Times New Roman" w:hAnsi="Times New Roman"/>
          <w:sz w:val="24"/>
          <w:szCs w:val="24"/>
          <w:lang w:val="sr-Cyrl-CS"/>
        </w:rPr>
        <w:t>, 31/2019, 37/2019 – др. закон и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 xml:space="preserve"> 9/2020)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члана 17 Одлуке о отуђењу и давању у закуп грађевинског земљишта у јавној својини општине Пећинци („Сл. лист општина Срема“, </w:t>
      </w:r>
      <w:r w:rsidRPr="00214E25">
        <w:rPr>
          <w:rFonts w:ascii="Times New Roman" w:hAnsi="Times New Roman"/>
          <w:sz w:val="24"/>
          <w:szCs w:val="24"/>
          <w:lang w:val="sr-Latn-RS"/>
        </w:rPr>
        <w:t>18/18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)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расписује:</w:t>
      </w:r>
    </w:p>
    <w:p w14:paraId="1658806A" w14:textId="77777777" w:rsidR="00214E25" w:rsidRPr="00214E25" w:rsidRDefault="00214E25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947A911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ОГЛАС </w:t>
      </w:r>
    </w:p>
    <w:p w14:paraId="5D2DCFE2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за продају путем јавног надметања </w:t>
      </w:r>
    </w:p>
    <w:p w14:paraId="418D01B8" w14:textId="01EDCFA4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ради отуђења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>грађевинског земљишта изван грађевинског подручја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у јавној својини општине Пећинци у КО </w:t>
      </w:r>
      <w:r w:rsidR="000B3ADE">
        <w:rPr>
          <w:rFonts w:ascii="Times New Roman" w:hAnsi="Times New Roman"/>
          <w:b/>
          <w:sz w:val="24"/>
          <w:szCs w:val="24"/>
          <w:lang w:val="sr-Cyrl-CS"/>
        </w:rPr>
        <w:t>Прхово</w:t>
      </w:r>
    </w:p>
    <w:p w14:paraId="5987C9E8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959AFDC" w14:textId="3D40FA29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Предмет отуђења је </w:t>
      </w:r>
      <w:r w:rsidR="00C514FE">
        <w:rPr>
          <w:rFonts w:ascii="Times New Roman" w:hAnsi="Times New Roman"/>
          <w:sz w:val="24"/>
          <w:szCs w:val="24"/>
          <w:lang w:val="sr-Cyrl-CS"/>
        </w:rPr>
        <w:t xml:space="preserve">земљиште у грађевинском подручју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у јавној својини општине Пећинци уписано у ЛН </w:t>
      </w:r>
      <w:r w:rsidR="007413BB">
        <w:rPr>
          <w:rFonts w:ascii="Times New Roman" w:hAnsi="Times New Roman"/>
          <w:sz w:val="24"/>
          <w:szCs w:val="24"/>
          <w:lang w:val="ru-RU"/>
        </w:rPr>
        <w:t xml:space="preserve">711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КО </w:t>
      </w:r>
      <w:r w:rsidR="000B3ADE">
        <w:rPr>
          <w:rFonts w:ascii="Times New Roman" w:hAnsi="Times New Roman"/>
          <w:sz w:val="24"/>
          <w:szCs w:val="24"/>
          <w:lang w:val="sr-Cyrl-CS"/>
        </w:rPr>
        <w:t>Прхово</w:t>
      </w:r>
      <w:r w:rsidRPr="00214E25">
        <w:rPr>
          <w:rFonts w:ascii="Times New Roman" w:hAnsi="Times New Roman"/>
          <w:sz w:val="24"/>
          <w:szCs w:val="24"/>
          <w:lang w:val="sr-Cyrl-CS"/>
        </w:rPr>
        <w:t>, и то:</w:t>
      </w:r>
    </w:p>
    <w:p w14:paraId="10BC57F4" w14:textId="77777777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486D4A1" w14:textId="0E1A0F41" w:rsidR="00B726E5" w:rsidRPr="00C514FE" w:rsidRDefault="00B726E5" w:rsidP="00B726E5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- к.п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3661/14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>грађевинско земљиште изван грађевинског подручја</w:t>
      </w:r>
      <w:r w:rsidRPr="00214E25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 xml:space="preserve">њива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. класе,</w:t>
      </w:r>
      <w:r w:rsidR="00A31348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површине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165.000</w:t>
      </w:r>
      <w:r w:rsidR="002E09FF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>м</w:t>
      </w:r>
      <w:r w:rsidRPr="00214E25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у 1/1 делова;</w:t>
      </w:r>
      <w:r w:rsidR="00AA5F4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02ED8BC8" w14:textId="77777777" w:rsidR="00E42E98" w:rsidRPr="00214E25" w:rsidRDefault="00E42E98" w:rsidP="00E42E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4DBA34B" w14:textId="3B985F3F" w:rsidR="00D078DD" w:rsidRPr="00214E25" w:rsidRDefault="00D078DD" w:rsidP="00B726E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72B1EC" w14:textId="20D1C4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Плански документ</w:t>
      </w:r>
    </w:p>
    <w:p w14:paraId="24207511" w14:textId="260F26EF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 xml:space="preserve">Информација о локацији издаје се на основу </w:t>
      </w:r>
      <w:r w:rsidR="00C550BB">
        <w:rPr>
          <w:rFonts w:ascii="Times New Roman" w:hAnsi="Times New Roman"/>
          <w:sz w:val="24"/>
          <w:szCs w:val="24"/>
          <w:lang w:val="sr-Cyrl-RS"/>
        </w:rPr>
        <w:t>Просторног плана општине Пећинци</w:t>
      </w:r>
      <w:r w:rsidRPr="009C3BE0">
        <w:rPr>
          <w:rFonts w:ascii="Times New Roman" w:hAnsi="Times New Roman"/>
          <w:sz w:val="24"/>
          <w:szCs w:val="24"/>
          <w:lang w:val="sr-Cyrl-RS"/>
        </w:rPr>
        <w:t xml:space="preserve"> („Сл. лист општина Срема“, бр. </w:t>
      </w:r>
      <w:r w:rsidR="00C550BB">
        <w:rPr>
          <w:rFonts w:ascii="Times New Roman" w:hAnsi="Times New Roman"/>
          <w:sz w:val="24"/>
          <w:szCs w:val="24"/>
          <w:lang w:val="sr-Cyrl-RS"/>
        </w:rPr>
        <w:t>37/2013</w:t>
      </w:r>
      <w:r w:rsidRPr="009C3BE0">
        <w:rPr>
          <w:rFonts w:ascii="Times New Roman" w:hAnsi="Times New Roman"/>
          <w:sz w:val="24"/>
          <w:szCs w:val="24"/>
          <w:lang w:val="sr-Cyrl-RS"/>
        </w:rPr>
        <w:t>).</w:t>
      </w:r>
    </w:p>
    <w:p w14:paraId="0C37C7D9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52FA8BEC" w14:textId="2D9C6D1C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Целине и зоне</w:t>
      </w:r>
    </w:p>
    <w:p w14:paraId="70D6D07F" w14:textId="09302BC3" w:rsidR="009C3BE0" w:rsidRPr="009C3BE0" w:rsidRDefault="00C550BB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Предметна парцела 3661/14 К.О. Прхово се налази у привредно – радној зони у атару. За предметну катастарску парцелу неопходна је израда одговарајућег урбанистичког Плана (План детаљне регулације), а могућа је и даља разрада израдом Урбанистичког пројекта, у складу са чланом 60.ст 1. и 3. Закона о планирању и изградњи.</w:t>
      </w:r>
      <w:r w:rsidR="009C3BE0" w:rsidRPr="009C3BE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7C098A53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50C8B77" w14:textId="532298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Намена земљишта</w:t>
      </w:r>
    </w:p>
    <w:p w14:paraId="3A613ACE" w14:textId="37239F9C" w:rsidR="009C3BE0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оквиру парцела могу се планирати пословни објекти, производни, услужни, складишни, комунални и економски, као и објекти у функцији пољопривреде. Такође се може планирати изградња истраживачких центара за унапређење пољопривредне производње, као и комплекси и објекти специјалних услуга и специјализовани продајно-изложбени регионални центри и сл.</w:t>
      </w:r>
    </w:p>
    <w:p w14:paraId="6CAEF3C5" w14:textId="4F2EE992" w:rsidR="00C550BB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Поред планираних радних зона у атарима насеља, радне зоне на појединачним парцелама могу се формирати и дуж ауто-пута Е-70 где за то постоје просторни и други услови. Приступ овим капацитетима мора бити са сервисне саобраћајнице; комплекси морају бити потпуно инфраструктурно опремљени и изграђени у складу са Просторним планом инфраструктурног коридора и условима прописаним позитивним законским прописима. Изградња на појединачним парцелама у атарима је дозвољена у случајевима када се ради о објектима који су компатибилни пољопривредном земљишту (нпр.: објекти за клањеживотиња, обраду, прераду и </w:t>
      </w:r>
      <w:r>
        <w:rPr>
          <w:rFonts w:ascii="Times New Roman" w:hAnsi="Times New Roman" w:cs="Times New Roman"/>
          <w:color w:val="auto"/>
          <w:lang w:val="sr-Cyrl-RS"/>
        </w:rPr>
        <w:lastRenderedPageBreak/>
        <w:t>ускладиштење производа животињског и биљног порекла и сл.), уз петходну израду урбанистичког плана.</w:t>
      </w:r>
    </w:p>
    <w:p w14:paraId="0D9BC5B9" w14:textId="77777777" w:rsidR="000B5425" w:rsidRDefault="000B5425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0870C3B" w14:textId="5BD32830" w:rsidR="00C550BB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  <w:r w:rsidRPr="00C550BB">
        <w:rPr>
          <w:rFonts w:ascii="Times New Roman" w:hAnsi="Times New Roman" w:cs="Times New Roman"/>
          <w:color w:val="auto"/>
          <w:u w:val="single"/>
          <w:lang w:val="sr-Cyrl-RS"/>
        </w:rPr>
        <w:t>Туризам</w:t>
      </w:r>
    </w:p>
    <w:p w14:paraId="4EB9AD6D" w14:textId="77777777" w:rsidR="000B5425" w:rsidRDefault="000B5425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</w:p>
    <w:p w14:paraId="7D213A30" w14:textId="1D5664D2" w:rsidR="00E6150E" w:rsidRDefault="00C550BB" w:rsidP="00E6150E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складу са овим Планом могу се градити објекти или комплекси у функцији туризма (излетнички, ловни, здравствено-рехабилитациони и др.), спорта и рекреације (спортови на води, стрелишта, јахалишта, хиподроми, голф терени, фудбалски стадиони највишег ранга и др.) и образовање и културе (школе у природи, паркови, скулптуре, уметничке колоније, летње позорнице, амфитеатри и сл.), на планираним локацијама, као и радним зонама у атару (нарочито у заштитној зони СРП „</w:t>
      </w:r>
      <w:r w:rsidR="00E6150E">
        <w:rPr>
          <w:rFonts w:ascii="Times New Roman" w:hAnsi="Times New Roman" w:cs="Times New Roman"/>
          <w:color w:val="auto"/>
          <w:lang w:val="sr-Cyrl-RS"/>
        </w:rPr>
        <w:t>Обедска бара“). За ове комплексе потребна је израда одговарајућег урбанистичког плана уз добијене сагласности надлежних органа и служби за заштиту природе, споменика, водопривреде, енергетике и др..</w:t>
      </w:r>
    </w:p>
    <w:p w14:paraId="16667E1F" w14:textId="32916967" w:rsidR="00E6150E" w:rsidRDefault="00E6150E" w:rsidP="00E6150E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намењени туризму могу бити:</w:t>
      </w:r>
    </w:p>
    <w:p w14:paraId="0F855024" w14:textId="369C8306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Смештајни: хотели, мотели, апартмани, кампинг плацеви и сл.;</w:t>
      </w:r>
    </w:p>
    <w:p w14:paraId="2D5B4F14" w14:textId="0C371940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Комерцијални: продајни објекти за снабдевање корисника туристичких зона и сл.;</w:t>
      </w:r>
    </w:p>
    <w:p w14:paraId="38D07502" w14:textId="65F8D7C6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Угоститељски:  ресторани, кафеи и сл.; и </w:t>
      </w:r>
    </w:p>
    <w:p w14:paraId="167ABBE5" w14:textId="47C05C6F" w:rsidR="00E6150E" w:rsidRPr="00C550BB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Рекреативни и спортски: отворени и затворени базени, купалишта, игралишта, спортски стадиони итд..</w:t>
      </w:r>
    </w:p>
    <w:p w14:paraId="3F19C2B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A506E3A" w14:textId="4E4D1ACD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парцелације и препарцелације</w:t>
      </w:r>
    </w:p>
    <w:p w14:paraId="22C1CE15" w14:textId="1B9204D8" w:rsidR="009C3BE0" w:rsidRDefault="00E6150E" w:rsidP="00E6150E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Дозвољена је изградња већег броја објеката на јединственој парцели комплекса. За комерцијалне, пословне и привредне комплексе дефинисана је минимална величина парцеле (комплекса) и ширина фронта према улици:</w:t>
      </w:r>
    </w:p>
    <w:p w14:paraId="4BD08E56" w14:textId="0421753E" w:rsidR="00E6150E" w:rsidRPr="00E6150E" w:rsidRDefault="00E6150E" w:rsidP="00E615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Минимална величина парцеле = 2000м</w:t>
      </w:r>
      <w:r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</w:p>
    <w:p w14:paraId="129B85BF" w14:textId="335A2CF7" w:rsidR="00E6150E" w:rsidRPr="00E6150E" w:rsidRDefault="00E6150E" w:rsidP="00E615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Минимална ширина парцеле = 30,00 м</w:t>
      </w:r>
      <w:r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</w:p>
    <w:p w14:paraId="000BBB8C" w14:textId="4728080D" w:rsidR="009C3BE0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Уколико грађевинска парцела нема директан приступ на саобраћајницу, може имати        </w:t>
      </w:r>
    </w:p>
    <w:p w14:paraId="65C9BF0D" w14:textId="4E54A53E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колски прилаз са друге парцеле (сукориснички) које је минималне ширине 3,50 м.</w:t>
      </w:r>
    </w:p>
    <w:p w14:paraId="3D62133A" w14:textId="77777777" w:rsidR="00E366DB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</w:t>
      </w:r>
    </w:p>
    <w:p w14:paraId="20540ED9" w14:textId="38A1B68E" w:rsidR="00E6150E" w:rsidRDefault="00E366D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</w:t>
      </w:r>
      <w:r w:rsidR="00E6150E">
        <w:rPr>
          <w:rFonts w:ascii="Times New Roman" w:hAnsi="Times New Roman" w:cs="Times New Roman"/>
          <w:color w:val="auto"/>
          <w:lang w:val="sr-Cyrl-RS"/>
        </w:rPr>
        <w:t>Туризам:</w:t>
      </w:r>
    </w:p>
    <w:p w14:paraId="2EE5469F" w14:textId="77777777" w:rsidR="00E366DB" w:rsidRDefault="00E366D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9A43C5F" w14:textId="516150A3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Прецизан положај објекта на парцели одређује се Локацијском дозволом, тј.  </w:t>
      </w:r>
    </w:p>
    <w:p w14:paraId="1D5F6751" w14:textId="275D040B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Локацијским </w:t>
      </w:r>
      <w:r w:rsidR="009C3CBB">
        <w:rPr>
          <w:rFonts w:ascii="Times New Roman" w:hAnsi="Times New Roman" w:cs="Times New Roman"/>
          <w:color w:val="auto"/>
          <w:lang w:val="sr-Cyrl-RS"/>
        </w:rPr>
        <w:t xml:space="preserve">условима и Урбанистичким пројектом за сваки појединачан случај, а у      </w:t>
      </w:r>
    </w:p>
    <w:p w14:paraId="3670D6FD" w14:textId="4F97998B" w:rsidR="009C3CBB" w:rsidRDefault="009C3CB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складу са условима заштите и врстом земљишта на коме се објекат гради.</w:t>
      </w:r>
    </w:p>
    <w:p w14:paraId="5D5D1FDC" w14:textId="6204173E" w:rsidR="00E6150E" w:rsidRPr="009C3BE0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</w:t>
      </w:r>
    </w:p>
    <w:p w14:paraId="5D269B03" w14:textId="349194A4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Правила грађења</w:t>
      </w:r>
    </w:p>
    <w:p w14:paraId="2D15A1ED" w14:textId="5ABD075B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Дозвољена спратност и висина објеката </w:t>
      </w:r>
    </w:p>
    <w:p w14:paraId="6742D727" w14:textId="16415000" w:rsidR="009C3BE0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Максимална спратност комерцијално-пословних објеката у комплексу је П+3.</w:t>
      </w:r>
    </w:p>
    <w:p w14:paraId="62A6C233" w14:textId="6DE1F0AD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Максимална висина привредних објеката је 16 м. Ово ограничење се не односи на технолошке и посебне објекта комплекса (чија се површина не урачунава у корисну БРГП: димњаци, торњеви и сл.).</w:t>
      </w:r>
    </w:p>
    <w:p w14:paraId="0FDB07C6" w14:textId="10B4CCC9" w:rsidR="009C3CBB" w:rsidRP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CBB">
        <w:rPr>
          <w:rFonts w:ascii="Times New Roman" w:hAnsi="Times New Roman" w:cs="Times New Roman"/>
          <w:b/>
          <w:color w:val="auto"/>
          <w:lang w:val="sr-Cyrl-RS"/>
        </w:rPr>
        <w:t>Урбанистички показатељи</w:t>
      </w:r>
    </w:p>
    <w:p w14:paraId="5FC176D0" w14:textId="58CCF013" w:rsidR="00B45B79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комерцијално-пословне комплексе: м</w:t>
      </w:r>
      <w:r w:rsidR="00E366DB">
        <w:rPr>
          <w:rFonts w:ascii="Times New Roman" w:hAnsi="Times New Roman" w:cs="Times New Roman"/>
          <w:color w:val="auto"/>
          <w:lang w:val="sr-Cyrl-RS"/>
        </w:rPr>
        <w:t>аксимални степен заузетности 50</w:t>
      </w:r>
      <w:r>
        <w:rPr>
          <w:rFonts w:ascii="Times New Roman" w:hAnsi="Times New Roman" w:cs="Times New Roman"/>
          <w:color w:val="auto"/>
          <w:lang w:val="sr-Cyrl-RS"/>
        </w:rPr>
        <w:t>%, минимални проценат зелених површина 30 %, број паркинг места на 100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>-2.</w:t>
      </w:r>
    </w:p>
    <w:p w14:paraId="307079E3" w14:textId="2F83209B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производне комплексе: м</w:t>
      </w:r>
      <w:r w:rsidR="00E366DB">
        <w:rPr>
          <w:rFonts w:ascii="Times New Roman" w:hAnsi="Times New Roman" w:cs="Times New Roman"/>
          <w:color w:val="auto"/>
          <w:lang w:val="sr-Cyrl-RS"/>
        </w:rPr>
        <w:t>аксимални степен заузетности 50</w:t>
      </w:r>
      <w:r>
        <w:rPr>
          <w:rFonts w:ascii="Times New Roman" w:hAnsi="Times New Roman" w:cs="Times New Roman"/>
          <w:color w:val="auto"/>
          <w:lang w:val="sr-Cyrl-RS"/>
        </w:rPr>
        <w:t>% , минимални проценат зелених површина 30 %, број паркинг места на 100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>-1.</w:t>
      </w:r>
    </w:p>
    <w:p w14:paraId="110B7E3B" w14:textId="394175B0" w:rsidR="009C3CBB" w:rsidRP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CBB">
        <w:rPr>
          <w:rFonts w:ascii="Times New Roman" w:hAnsi="Times New Roman" w:cs="Times New Roman"/>
          <w:b/>
          <w:color w:val="auto"/>
          <w:lang w:val="sr-Cyrl-RS"/>
        </w:rPr>
        <w:t>Правила за слободне и зелене површине на парцели</w:t>
      </w:r>
    </w:p>
    <w:p w14:paraId="4A83BE42" w14:textId="6288BBAE" w:rsidR="00B45B79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Минимални проценат озелењених површина у комплексу је 30 %.</w:t>
      </w:r>
    </w:p>
    <w:p w14:paraId="3294FD65" w14:textId="0F7D4810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lastRenderedPageBreak/>
        <w:t>У оквиру комплекса предвидети подизање појасева заштитног зеленила (компактни засади листопадне и четинарске вегетације).</w:t>
      </w:r>
    </w:p>
    <w:p w14:paraId="544242DC" w14:textId="0897276F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Минималне пирине појаса заштитног зеленила за производне комплексе су:</w:t>
      </w:r>
    </w:p>
    <w:p w14:paraId="29D0769D" w14:textId="0FA74FC8" w:rsidR="009C3CBB" w:rsidRDefault="009C3CBB" w:rsidP="009C3CB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2.00 м од бочних и задње границе парцеле; и</w:t>
      </w:r>
    </w:p>
    <w:p w14:paraId="20AC5BB0" w14:textId="476CA5FE" w:rsidR="009C3CBB" w:rsidRDefault="009C3CBB" w:rsidP="009C3CB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5.00 м према саобраћајници.</w:t>
      </w:r>
    </w:p>
    <w:p w14:paraId="2E28D75E" w14:textId="34193AC2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Сва неопходна заштитна одстојања – од суседа, по</w:t>
      </w:r>
      <w:r w:rsidR="003B43D2">
        <w:rPr>
          <w:rFonts w:ascii="Times New Roman" w:hAnsi="Times New Roman" w:cs="Times New Roman"/>
          <w:color w:val="auto"/>
          <w:lang w:val="sr-Cyrl-RS"/>
        </w:rPr>
        <w:t>ј</w:t>
      </w:r>
      <w:r>
        <w:rPr>
          <w:rFonts w:ascii="Times New Roman" w:hAnsi="Times New Roman" w:cs="Times New Roman"/>
          <w:color w:val="auto"/>
          <w:lang w:val="sr-Cyrl-RS"/>
        </w:rPr>
        <w:t>асеви санитарне заштите и др., морају се остварити унутар саме парцеле.</w:t>
      </w:r>
    </w:p>
    <w:p w14:paraId="6BB8C85F" w14:textId="7642CB84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оквиру комплекса није дозвољено планирање и уређење површина за отворене депоније већ је неопходно предвидети посебне просторе за сакупљање, примарну селекцију и одношење комуналног и индустријског отпада.</w:t>
      </w:r>
    </w:p>
    <w:p w14:paraId="7B866BA7" w14:textId="397DCE18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Складиштење материјала и робе на отвореном делу парцеле не сме бити организовано у делу парцеле према јавној површини (улици), већ мора бити визуелно заклоњено објектима или зеленилом.</w:t>
      </w:r>
    </w:p>
    <w:p w14:paraId="2A584710" w14:textId="196C0235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зависности од технолошког процеса у оквиру комплекса потребно је планирати претоварно – манипулативне површине и паркинг површине за теретна возила.</w:t>
      </w:r>
    </w:p>
    <w:p w14:paraId="5F9D59C8" w14:textId="2F09E992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EB7B80">
        <w:rPr>
          <w:rFonts w:ascii="Times New Roman" w:hAnsi="Times New Roman" w:cs="Times New Roman"/>
          <w:b/>
          <w:color w:val="auto"/>
          <w:lang w:val="sr-Cyrl-RS"/>
        </w:rPr>
        <w:t>Правила за посебне објекте у комплексима</w:t>
      </w:r>
    </w:p>
    <w:p w14:paraId="2A525624" w14:textId="13FF702F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Дозвољава се изградња посебних објеката који се не урачунавају у корисну БРГП, као што су инфраструктурни – фабрички димњаци, ветрењаче, водоводни торњеви, рекламни стубови, и др.</w:t>
      </w:r>
    </w:p>
    <w:p w14:paraId="497F7A17" w14:textId="6CFD2000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Посебни објекти морају бити позиционирани на парцели (комплексу) у оквиру грађевинских линија.</w:t>
      </w:r>
    </w:p>
    <w:p w14:paraId="45C19078" w14:textId="574BE75E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Дозвољена висина за рекламне стубове је 30 м, а за инфраструктурне објекте се утврђује изузетно и већа висина, према технолошких потребама. Уколико су виши од 30м неоопходно је</w:t>
      </w:r>
      <w:r w:rsidR="003B43D2">
        <w:rPr>
          <w:rFonts w:ascii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color w:val="auto"/>
          <w:lang w:val="sr-Cyrl-RS"/>
        </w:rPr>
        <w:t>прибавити мишљење и сагласност институција надлежних за безбедност ваздушног саобраћаја. Овакви посебни објекти се постављају тако да не представљају опасност по безбедност и да не ометају значајно сагледљивост објеката.</w:t>
      </w:r>
    </w:p>
    <w:p w14:paraId="10D2B2A8" w14:textId="10EF5E76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На грађевинским парцелама уз пословне, производне и комуналне објекте у стамбеном ткиву или у производним зонама могу да се граде помоћни објекти и то: гараже, оставе, портирнице настрешнице, тремови и сл..</w:t>
      </w:r>
    </w:p>
    <w:p w14:paraId="4A0782DF" w14:textId="77777777" w:rsidR="003B43D2" w:rsidRDefault="003B43D2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8BE7BF8" w14:textId="1D214C8F" w:rsidR="003B43D2" w:rsidRPr="00EB7B80" w:rsidRDefault="00EB7B80" w:rsidP="003B43D2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  <w:r w:rsidRPr="00EB7B80">
        <w:rPr>
          <w:rFonts w:ascii="Times New Roman" w:hAnsi="Times New Roman" w:cs="Times New Roman"/>
          <w:color w:val="auto"/>
          <w:u w:val="single"/>
          <w:lang w:val="sr-Cyrl-RS"/>
        </w:rPr>
        <w:t>Туризам</w:t>
      </w:r>
    </w:p>
    <w:p w14:paraId="0A44DCE5" w14:textId="1A75CA84" w:rsidR="009C3BE0" w:rsidRDefault="00EB7B8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Дефинисани су урбанистички показхатељи (на нивоу парцеле) за објекте намењене туризму у складу са наменама и дати су оријентационо тако да се приликом израде урбанистичких планова могу кориговати до макс. 20% једне етаже више:</w:t>
      </w:r>
    </w:p>
    <w:p w14:paraId="33E6DD48" w14:textId="54B13DF8" w:rsidR="00EB7B80" w:rsidRDefault="00EB7B8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Врста туристичког објекта:</w:t>
      </w:r>
      <w:r w:rsidR="00B2335F">
        <w:rPr>
          <w:rFonts w:ascii="Times New Roman" w:hAnsi="Times New Roman" w:cs="Times New Roman"/>
          <w:color w:val="auto"/>
          <w:lang w:val="sr-Cyrl-RS"/>
        </w:rPr>
        <w:t xml:space="preserve">     </w:t>
      </w:r>
    </w:p>
    <w:p w14:paraId="5AE5AD68" w14:textId="54458CAA" w:rsidR="00EB7B80" w:rsidRPr="003B43D2" w:rsidRDefault="00B2335F" w:rsidP="00EB7B8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 xml:space="preserve">СМЕШТАЈНИ </w:t>
      </w:r>
    </w:p>
    <w:p w14:paraId="42A662BF" w14:textId="1DE3750A" w:rsidR="00594C3B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уз саобраћајнице – 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П+1+Пк максимална спратност</w:t>
      </w:r>
    </w:p>
    <w:p w14:paraId="2FA69D87" w14:textId="1F682839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 природним комплексима - 2</w:t>
      </w:r>
      <w:r>
        <w:rPr>
          <w:rFonts w:ascii="Times New Roman" w:hAnsi="Times New Roman" w:cs="Times New Roman"/>
          <w:color w:val="auto"/>
          <w:lang w:val="sr-Cyrl-RS"/>
        </w:rPr>
        <w:t>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</w:t>
      </w:r>
      <w:r>
        <w:rPr>
          <w:rFonts w:ascii="Times New Roman" w:hAnsi="Times New Roman" w:cs="Times New Roman"/>
          <w:color w:val="auto"/>
          <w:lang w:val="sr-Cyrl-RS"/>
        </w:rPr>
        <w:t>7</w:t>
      </w:r>
      <w:r>
        <w:rPr>
          <w:rFonts w:ascii="Times New Roman" w:hAnsi="Times New Roman" w:cs="Times New Roman"/>
          <w:color w:val="auto"/>
          <w:lang w:val="sr-Cyrl-RS"/>
        </w:rPr>
        <w:t>0%, П+1+Пк максимална спратност</w:t>
      </w:r>
    </w:p>
    <w:p w14:paraId="36FD4E88" w14:textId="5E78B3CB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Објекти у ловишту - </w:t>
      </w:r>
      <w:r>
        <w:rPr>
          <w:rFonts w:ascii="Times New Roman" w:hAnsi="Times New Roman" w:cs="Times New Roman"/>
          <w:color w:val="auto"/>
          <w:lang w:val="sr-Cyrl-RS"/>
        </w:rPr>
        <w:t>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49A553B4" w14:textId="0FB20FC0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Објекти уз заштитну зону споменика - </w:t>
      </w:r>
      <w:r>
        <w:rPr>
          <w:rFonts w:ascii="Times New Roman" w:hAnsi="Times New Roman" w:cs="Times New Roman"/>
          <w:color w:val="auto"/>
          <w:lang w:val="sr-Cyrl-RS"/>
        </w:rPr>
        <w:t>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2D2F8950" w14:textId="4C3E4688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КОМЕРЦИЈАЛНИ</w:t>
      </w:r>
      <w:r>
        <w:rPr>
          <w:rFonts w:ascii="Times New Roman" w:hAnsi="Times New Roman" w:cs="Times New Roman"/>
          <w:color w:val="auto"/>
          <w:lang w:val="sr-Cyrl-RS"/>
        </w:rPr>
        <w:t xml:space="preserve"> - 5</w:t>
      </w:r>
      <w:r>
        <w:rPr>
          <w:rFonts w:ascii="Times New Roman" w:hAnsi="Times New Roman" w:cs="Times New Roman"/>
          <w:color w:val="auto"/>
          <w:lang w:val="sr-Cyrl-RS"/>
        </w:rPr>
        <w:t>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7423C923" w14:textId="2BDE01B6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УГОСТИТЕЉСКИ</w:t>
      </w:r>
      <w:r>
        <w:rPr>
          <w:rFonts w:ascii="Times New Roman" w:hAnsi="Times New Roman" w:cs="Times New Roman"/>
          <w:color w:val="auto"/>
          <w:lang w:val="sr-Cyrl-RS"/>
        </w:rPr>
        <w:t>-</w:t>
      </w:r>
      <w:r>
        <w:rPr>
          <w:rFonts w:ascii="Times New Roman" w:hAnsi="Times New Roman" w:cs="Times New Roman"/>
          <w:color w:val="auto"/>
          <w:lang w:val="sr-Cyrl-RS"/>
        </w:rPr>
        <w:t>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</w:t>
      </w:r>
      <w:r>
        <w:rPr>
          <w:rFonts w:ascii="Times New Roman" w:hAnsi="Times New Roman" w:cs="Times New Roman"/>
          <w:color w:val="auto"/>
          <w:lang w:val="sr-Cyrl-RS"/>
        </w:rPr>
        <w:t xml:space="preserve"> макс.ст. заузетости 7</w:t>
      </w:r>
      <w:r>
        <w:rPr>
          <w:rFonts w:ascii="Times New Roman" w:hAnsi="Times New Roman" w:cs="Times New Roman"/>
          <w:color w:val="auto"/>
          <w:lang w:val="sr-Cyrl-RS"/>
        </w:rPr>
        <w:t>0%, П максимална спратност</w:t>
      </w:r>
    </w:p>
    <w:p w14:paraId="2E1E52AB" w14:textId="45FE3E02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РЕКРЕАТИВНИ</w:t>
      </w:r>
      <w:r>
        <w:rPr>
          <w:rFonts w:ascii="Times New Roman" w:hAnsi="Times New Roman" w:cs="Times New Roman"/>
          <w:color w:val="auto"/>
          <w:lang w:val="sr-Cyrl-RS"/>
        </w:rPr>
        <w:t xml:space="preserve"> - 2</w:t>
      </w:r>
      <w:r>
        <w:rPr>
          <w:rFonts w:ascii="Times New Roman" w:hAnsi="Times New Roman" w:cs="Times New Roman"/>
          <w:color w:val="auto"/>
          <w:lang w:val="sr-Cyrl-RS"/>
        </w:rPr>
        <w:t>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</w:t>
      </w:r>
      <w:r>
        <w:rPr>
          <w:rFonts w:ascii="Times New Roman" w:hAnsi="Times New Roman" w:cs="Times New Roman"/>
          <w:color w:val="auto"/>
          <w:lang w:val="sr-Cyrl-RS"/>
        </w:rPr>
        <w:t xml:space="preserve"> макс.ст. заузетости 8</w:t>
      </w:r>
      <w:r>
        <w:rPr>
          <w:rFonts w:ascii="Times New Roman" w:hAnsi="Times New Roman" w:cs="Times New Roman"/>
          <w:color w:val="auto"/>
          <w:lang w:val="sr-Cyrl-RS"/>
        </w:rPr>
        <w:t>0%, П максимална спратност</w:t>
      </w:r>
      <w:r>
        <w:rPr>
          <w:rFonts w:ascii="Times New Roman" w:hAnsi="Times New Roman" w:cs="Times New Roman"/>
          <w:color w:val="auto"/>
          <w:lang w:val="sr-Cyrl-RS"/>
        </w:rPr>
        <w:t>.</w:t>
      </w:r>
    </w:p>
    <w:p w14:paraId="3D12FA50" w14:textId="352D3BFB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lastRenderedPageBreak/>
        <w:t xml:space="preserve">     Н</w:t>
      </w:r>
      <w:r w:rsidR="003B43D2">
        <w:rPr>
          <w:rFonts w:ascii="Times New Roman" w:hAnsi="Times New Roman" w:cs="Times New Roman"/>
          <w:color w:val="auto"/>
          <w:lang w:val="sr-Cyrl-RS"/>
        </w:rPr>
        <w:t>апо</w:t>
      </w:r>
      <w:r>
        <w:rPr>
          <w:rFonts w:ascii="Times New Roman" w:hAnsi="Times New Roman" w:cs="Times New Roman"/>
          <w:color w:val="auto"/>
          <w:lang w:val="sr-Cyrl-RS"/>
        </w:rPr>
        <w:t>м</w:t>
      </w:r>
      <w:r w:rsidR="003B43D2">
        <w:rPr>
          <w:rFonts w:ascii="Times New Roman" w:hAnsi="Times New Roman" w:cs="Times New Roman"/>
          <w:color w:val="auto"/>
          <w:lang w:val="sr-Cyrl-RS"/>
        </w:rPr>
        <w:t>е</w:t>
      </w:r>
      <w:r>
        <w:rPr>
          <w:rFonts w:ascii="Times New Roman" w:hAnsi="Times New Roman" w:cs="Times New Roman"/>
          <w:color w:val="auto"/>
          <w:lang w:val="sr-Cyrl-RS"/>
        </w:rPr>
        <w:t xml:space="preserve">на: урбанистички показатељи (на нивоу парцеле) за спортске стадионе биће </w:t>
      </w:r>
    </w:p>
    <w:p w14:paraId="0A2E3F99" w14:textId="308D1B91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посебно  разрађени кроз израду одговарајућег планског документа.</w:t>
      </w:r>
    </w:p>
    <w:p w14:paraId="30674518" w14:textId="640DF34D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Објекти намењени туризму су слободностојећи на појединачним парцелама или </w:t>
      </w:r>
    </w:p>
    <w:p w14:paraId="063BB00F" w14:textId="16A3C81C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Групације слободностојећих објеката на једној парцели (комплексу).</w:t>
      </w:r>
    </w:p>
    <w:p w14:paraId="3A0DC066" w14:textId="673972B3" w:rsidR="00B2335F" w:rsidRPr="009C3BE0" w:rsidRDefault="00B2335F" w:rsidP="003B43D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EDAFBFC" w14:textId="35B16962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Положај објекта на парцели, </w:t>
      </w:r>
      <w:r w:rsidR="00B2335F">
        <w:rPr>
          <w:rFonts w:ascii="Times New Roman" w:hAnsi="Times New Roman" w:cs="Times New Roman"/>
          <w:b/>
          <w:color w:val="auto"/>
          <w:lang w:val="sr-Cyrl-RS"/>
        </w:rPr>
        <w:t>регулациона и грађевинска линија</w:t>
      </w:r>
    </w:p>
    <w:p w14:paraId="33A6B707" w14:textId="3BB6EB8C" w:rsidR="009C3BE0" w:rsidRDefault="00B2335F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Комплекси у привредним зонама треба да буду тако организовани, да су комерцијални објекти, административна или управна зграда или садржаји којима </w:t>
      </w:r>
      <w:r w:rsidR="0053119B">
        <w:rPr>
          <w:rFonts w:ascii="Times New Roman" w:hAnsi="Times New Roman" w:cs="Times New Roman"/>
          <w:color w:val="auto"/>
          <w:lang w:val="sr-Cyrl-RS"/>
        </w:rPr>
        <w:t>приступају посетиоци (изложбени салони, продајни простори и сл.), позиционирани према јавној површини (саобраћајници), а производни објекти (производне хале, магацини, складишта и сл.) у залеђу парцеле.</w:t>
      </w:r>
    </w:p>
    <w:p w14:paraId="1DC8468F" w14:textId="2BAC5357" w:rsid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Минимално растојање између грађевионске и регулационе линијхе за објекте комплекса је 5м од регулације саобраћајнице (у простору између регулационе и грађевинске линије може се поставити само портирница – информациони и контролни пункт комплекса).</w:t>
      </w:r>
    </w:p>
    <w:p w14:paraId="0D060128" w14:textId="36F986A3" w:rsidR="0053119B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Минимално растојање од бочних и задње границе парцеле је ½ висине вишег објекта, а не мање од 5 м, уз обавезу садње најмањсе једног дрвореда. Међусобно растојање између објеката је минимално 1/3 висине вишег објекта, али не мање од 4м.</w:t>
      </w:r>
    </w:p>
    <w:p w14:paraId="1DAEF3DC" w14:textId="77777777" w:rsidR="0053119B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747AC93" w14:textId="20BE3F7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прикључења на инфраструктуру</w:t>
      </w:r>
    </w:p>
    <w:p w14:paraId="03B447F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Услови прикључења ће се дефинисати кроз техничке услове и сагласности имаоца јавних овлашћења.</w:t>
      </w:r>
    </w:p>
    <w:p w14:paraId="363989E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86D0F9B" w14:textId="0F8DC13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Подаци о парцели и парцелацији</w:t>
      </w:r>
    </w:p>
    <w:p w14:paraId="6AFC8439" w14:textId="167F7E85" w:rsidR="009C3BE0" w:rsidRPr="009C3BE0" w:rsidRDefault="0053119B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Предметна парцела 3661/14 К.О. Прхово се налази у привредно – радној зони у атару. Предметна катастарска парцела има излаз на јавну саобраћајну површину са јужне стране парцеле.</w:t>
      </w:r>
    </w:p>
    <w:p w14:paraId="7469738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C81960D" w14:textId="066AEC3E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Инжењерско – геолошки услови</w:t>
      </w:r>
    </w:p>
    <w:p w14:paraId="62663761" w14:textId="69E0EA3E" w:rsidR="009C3BE0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Читава општина Пећинци, припада зони са умереним степеном сеизмичности од 7 МСЦ, те је потребно све објекте прорачунати на отпорност од поменутог степена сеизмичности.</w:t>
      </w:r>
    </w:p>
    <w:p w14:paraId="0667691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83783ED" w14:textId="06E00A95" w:rsidR="009C3BE0" w:rsidRPr="009C3BE0" w:rsidRDefault="009C3BE0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594C3B">
        <w:rPr>
          <w:rFonts w:ascii="Times New Roman" w:hAnsi="Times New Roman" w:cs="Times New Roman"/>
          <w:b/>
          <w:color w:val="auto"/>
          <w:lang w:val="sr-Cyrl-RS"/>
        </w:rPr>
        <w:t>Даља урбанистичка разрада</w:t>
      </w:r>
    </w:p>
    <w:p w14:paraId="39002D2D" w14:textId="1A7A94DD" w:rsidR="009C3BE0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ово подручје неопнодна је даља урбанистичка разрада кроз План детаљне регулације. Такође је могућа даља разрада кроз израду Урбанистичког пројекта, у складу са чланом 60.ст 1. и 3. Закона о планирању и изградњи.</w:t>
      </w:r>
    </w:p>
    <w:p w14:paraId="56D1DE8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C52D050" w14:textId="26C08C98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Ограничења</w:t>
      </w:r>
    </w:p>
    <w:p w14:paraId="200E5CCA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У радним зонама није дозвољена изградња објеката за депоновање опасног отпада нити било каква друга делатност која у себи садржи опасан отпад. </w:t>
      </w:r>
    </w:p>
    <w:p w14:paraId="620A6F0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Изградњом новог објекта не сме се на било који начин угрозити суседни објекти на суседним парцелама (у статичком смислу и по питању намена које делују угрожавајуће на постојеће објекте).</w:t>
      </w:r>
    </w:p>
    <w:p w14:paraId="45530C0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 радним зонама не могу бити заступљене делатности које врше загађење животне средине (тла, ваздуха, воде).</w:t>
      </w:r>
    </w:p>
    <w:p w14:paraId="7D3A8C2F" w14:textId="03E6F80B" w:rsidR="00983A12" w:rsidRPr="009C3BE0" w:rsidRDefault="0083402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све објекте који могу имати утицаја на животну средину, надлежни орган мо</w:t>
      </w:r>
      <w:r w:rsidR="003B43D2">
        <w:rPr>
          <w:rFonts w:ascii="Times New Roman" w:hAnsi="Times New Roman" w:cs="Times New Roman"/>
          <w:color w:val="auto"/>
          <w:lang w:val="sr-Cyrl-RS"/>
        </w:rPr>
        <w:t>ж</w:t>
      </w:r>
      <w:r>
        <w:rPr>
          <w:rFonts w:ascii="Times New Roman" w:hAnsi="Times New Roman" w:cs="Times New Roman"/>
          <w:color w:val="auto"/>
          <w:lang w:val="sr-Cyrl-RS"/>
        </w:rPr>
        <w:t>е прописати израду Студије процене утицаја на животну средину у складу за Законом о заштити животне средине, Законом о процени утицаја на животну средину, као и припадајућим подзаконским актима.</w:t>
      </w:r>
    </w:p>
    <w:p w14:paraId="207D048C" w14:textId="77777777" w:rsidR="00E240DE" w:rsidRPr="00214E25" w:rsidRDefault="00E240DE" w:rsidP="00B108D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Обавезе купца: да сноси трошкове пројектовања, исходовања одобрења за градњу, изградње и исходовање употребне дозволе за електро-енергетску мрежу у објекте, водовод и канализацију, ТТ мрежу, топлификацију, уређење слободних површина и заштиту животне средине.</w:t>
      </w:r>
    </w:p>
    <w:p w14:paraId="675761BD" w14:textId="77777777" w:rsidR="003F10F5" w:rsidRDefault="003F10F5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3D825CA" w14:textId="3917F679" w:rsidR="00E240DE" w:rsidRPr="00214E25" w:rsidRDefault="00E240DE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Општина Пећ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инци и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немају никаквих обавеза према купцу.</w:t>
      </w:r>
    </w:p>
    <w:p w14:paraId="5F1EB613" w14:textId="77777777" w:rsidR="00BB3350" w:rsidRPr="00214E25" w:rsidRDefault="00BB3350" w:rsidP="00B10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62B7C2" w14:textId="52535F2D" w:rsidR="00E240DE" w:rsidRPr="00214E25" w:rsidRDefault="00E240DE" w:rsidP="00B108D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Допринос за уређивање грађевинског земљишта сноси купац, као инвеститор на начин и у роковима како је то одређено чланом 97 Закона о планирању и изградњи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 и 145/2014, 83/18, 31/2019, 37/2019 </w:t>
      </w:r>
      <w:r w:rsidR="003F10F5">
        <w:rPr>
          <w:rFonts w:ascii="Times New Roman" w:hAnsi="Times New Roman"/>
          <w:sz w:val="24"/>
          <w:szCs w:val="24"/>
          <w:lang w:val="sr-Cyrl-CS"/>
        </w:rPr>
        <w:t>–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F10F5">
        <w:rPr>
          <w:rFonts w:ascii="Times New Roman" w:hAnsi="Times New Roman"/>
          <w:sz w:val="24"/>
          <w:szCs w:val="24"/>
          <w:lang w:val="sr-Cyrl-RS"/>
        </w:rPr>
        <w:t>др. закон и</w:t>
      </w:r>
      <w:r w:rsidR="003F10F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9/2020)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30307840" w14:textId="77777777" w:rsidR="00E240DE" w:rsidRPr="00214E25" w:rsidRDefault="00E240DE" w:rsidP="00E240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70583C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Почетна цена за јавно надметање  износи:</w:t>
      </w:r>
    </w:p>
    <w:p w14:paraId="3BF5DD46" w14:textId="04758953" w:rsidR="00B726E5" w:rsidRPr="00214E25" w:rsidRDefault="00983A12" w:rsidP="003F10F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2.</w:t>
      </w:r>
      <w:r w:rsidR="007413BB">
        <w:rPr>
          <w:rFonts w:ascii="Times New Roman" w:hAnsi="Times New Roman"/>
          <w:sz w:val="24"/>
          <w:szCs w:val="24"/>
          <w:lang w:val="sr-Cyrl-RS"/>
        </w:rPr>
        <w:t>36</w:t>
      </w:r>
      <w:r w:rsidR="009C3BE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sr-Cyrl-RS"/>
        </w:rPr>
        <w:t>,00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динара/м</w:t>
      </w:r>
      <w:r w:rsidR="00B726E5" w:rsidRPr="00214E25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,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односно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укупно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389.400.000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</w:p>
    <w:p w14:paraId="62369A59" w14:textId="1B806A91" w:rsidR="00B726E5" w:rsidRDefault="00B726E5" w:rsidP="003F10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(словима:</w:t>
      </w:r>
      <w:r w:rsidR="00C13A2C">
        <w:rPr>
          <w:rFonts w:ascii="Times New Roman" w:hAnsi="Times New Roman"/>
          <w:sz w:val="24"/>
          <w:szCs w:val="24"/>
          <w:lang w:val="sr-Cyrl-RS"/>
        </w:rPr>
        <w:t>тристотинеосамдесетдеветмилионачетиристотинехиљададинара</w:t>
      </w:r>
      <w:r w:rsidRPr="00214E25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214E25">
        <w:rPr>
          <w:rFonts w:ascii="Times New Roman" w:hAnsi="Times New Roman"/>
          <w:sz w:val="24"/>
          <w:szCs w:val="24"/>
          <w:lang w:val="sr-Cyrl-CS"/>
        </w:rPr>
        <w:t>00/100).</w:t>
      </w:r>
    </w:p>
    <w:p w14:paraId="436F3050" w14:textId="77777777" w:rsidR="003F10F5" w:rsidRPr="00214E25" w:rsidRDefault="003F10F5" w:rsidP="003F1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3CC32F4" w14:textId="1B9D4D59" w:rsidR="00B726E5" w:rsidRDefault="00B726E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(„Сл. лист општина Срема“, 18/18) и који прихвати услове овог огласа и понуди највиши износ.</w:t>
      </w:r>
    </w:p>
    <w:p w14:paraId="7CAD1277" w14:textId="77777777" w:rsidR="003F10F5" w:rsidRPr="00214E25" w:rsidRDefault="003F10F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BCBA6B0" w14:textId="16AA55D8" w:rsidR="00B726E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Земљиште се даје у власништво.</w:t>
      </w:r>
    </w:p>
    <w:p w14:paraId="1FAC07A1" w14:textId="77777777" w:rsidR="003F10F5" w:rsidRPr="00214E25" w:rsidRDefault="003F10F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EC684EE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Најповољнији понуђач који добије земљиште на отуђење дужан је да, поред излицитираног износа, сноси и друге пратеће трошкове по закључењу уговора (такса на оверу уговора, трошкови уписа у земљишне књиге, порез на пренос апсолутних права и др.)</w:t>
      </w:r>
    </w:p>
    <w:p w14:paraId="60E673E1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F85B47" w14:textId="1E5B3A96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(„Сл. лист општина Срема“, 18/18)  која до наведеног рока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Слободана Бајића 5,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пријаве учешће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на јавном надметању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и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уплате депозит у износу од 10% почетне цене за јавно надметање</w:t>
      </w:r>
      <w:r w:rsidR="00983A1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тј. </w:t>
      </w:r>
      <w:r w:rsidR="00C13A2C">
        <w:rPr>
          <w:rFonts w:ascii="Times New Roman" w:hAnsi="Times New Roman"/>
          <w:b/>
          <w:sz w:val="24"/>
          <w:szCs w:val="24"/>
          <w:lang w:val="sr-Cyrl-CS"/>
        </w:rPr>
        <w:t>38.940.000,00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9C3BE0">
        <w:rPr>
          <w:rFonts w:ascii="Times New Roman" w:hAnsi="Times New Roman"/>
          <w:sz w:val="24"/>
          <w:szCs w:val="24"/>
          <w:lang w:val="sr-Cyrl-CS"/>
        </w:rPr>
        <w:t>словима:</w:t>
      </w:r>
      <w:r w:rsidR="00C13A2C">
        <w:rPr>
          <w:rFonts w:ascii="Times New Roman" w:hAnsi="Times New Roman"/>
          <w:sz w:val="24"/>
          <w:szCs w:val="24"/>
          <w:lang w:val="sr-Cyrl-CS"/>
        </w:rPr>
        <w:t>тридесетосаммилинадеветстотиначетрдесетхиљададинара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00/100) на текући рачун Депозита за лицитацију грађевинског земљишта број 840-1136804-42, са позивом на број 96-227, по моделу 97.</w:t>
      </w:r>
    </w:p>
    <w:p w14:paraId="69D272C8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Пријава мора да садржи:</w:t>
      </w:r>
    </w:p>
    <w:p w14:paraId="498A4124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лица и предузетнике:</w:t>
      </w:r>
    </w:p>
    <w:p w14:paraId="57F1DDCA" w14:textId="77777777" w:rsidR="00B726E5" w:rsidRPr="00214E25" w:rsidRDefault="00B726E5" w:rsidP="00B726E5">
      <w:pPr>
        <w:pStyle w:val="ListParagraph"/>
        <w:tabs>
          <w:tab w:val="left" w:pos="90"/>
          <w:tab w:val="left" w:pos="810"/>
          <w:tab w:val="left" w:pos="990"/>
        </w:tabs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назив и седиште учесника, податке о упису у регистар надлежног органа (број, датум и назив органа), порески идентификациони број (ПИБ), потпис овлашћеног лица и печат;</w:t>
      </w:r>
    </w:p>
    <w:p w14:paraId="74D674CF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физичка лица:</w:t>
      </w:r>
    </w:p>
    <w:p w14:paraId="624C0EA6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име и презиме, адреса и матични број;</w:t>
      </w:r>
    </w:p>
    <w:p w14:paraId="1ADAF469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и физичка лица:</w:t>
      </w:r>
    </w:p>
    <w:p w14:paraId="5CDF2E85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 изјаву о прихватању услова овог огласа.</w:t>
      </w:r>
    </w:p>
    <w:p w14:paraId="79087E0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D6D676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Уз пријаву учесник је дужан да достави и:</w:t>
      </w:r>
    </w:p>
    <w:p w14:paraId="2DEE4E80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доказ о уплаћеном гарантном износу, односно копију исправе о уплати депозита,</w:t>
      </w:r>
    </w:p>
    <w:p w14:paraId="2A4651FA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овлашћење за заступање (уколико лице које потписује пријаву није законски заступник учесника)</w:t>
      </w:r>
    </w:p>
    <w:p w14:paraId="66C3B69D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физичка лица,</w:t>
      </w:r>
    </w:p>
    <w:p w14:paraId="7D419A38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законског заступника као у за лице које је овлашћено за учешће на лицитацији, за правна лица,</w:t>
      </w:r>
    </w:p>
    <w:p w14:paraId="58C659D7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решење о упису у Регистар привредних субјеката или други одговарајући   регистар.</w:t>
      </w:r>
    </w:p>
    <w:p w14:paraId="4C7184EA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4EFDB" w14:textId="2482EC3A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Рок за достављање пријава и припадајуће документације је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30 дана од дана јавног објављивања огласа на интернет страници општине Пећинци </w:t>
      </w:r>
      <w:hyperlink r:id="rId8" w:history="1"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www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pecinci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org</w:t>
        </w:r>
      </w:hyperlink>
      <w:r w:rsidR="003F10F5">
        <w:rPr>
          <w:rFonts w:ascii="Times New Roman" w:hAnsi="Times New Roman"/>
          <w:sz w:val="24"/>
          <w:szCs w:val="24"/>
          <w:lang w:val="ru-RU"/>
        </w:rPr>
        <w:t xml:space="preserve"> и М новинама,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односно до </w:t>
      </w:r>
      <w:r w:rsidR="00C13A2C">
        <w:rPr>
          <w:rFonts w:ascii="Times New Roman" w:hAnsi="Times New Roman"/>
          <w:sz w:val="24"/>
          <w:szCs w:val="24"/>
          <w:lang w:val="ru-RU"/>
        </w:rPr>
        <w:t>1</w:t>
      </w:r>
      <w:r w:rsidR="001B367B">
        <w:rPr>
          <w:rFonts w:ascii="Times New Roman" w:hAnsi="Times New Roman"/>
          <w:sz w:val="24"/>
          <w:szCs w:val="24"/>
          <w:lang w:val="ru-RU"/>
        </w:rPr>
        <w:t>1</w:t>
      </w:r>
      <w:r w:rsidR="00C13A2C">
        <w:rPr>
          <w:rFonts w:ascii="Times New Roman" w:hAnsi="Times New Roman"/>
          <w:sz w:val="24"/>
          <w:szCs w:val="24"/>
          <w:lang w:val="ru-RU"/>
        </w:rPr>
        <w:t>.06</w:t>
      </w:r>
      <w:r w:rsidR="009C3BE0">
        <w:rPr>
          <w:rFonts w:ascii="Times New Roman" w:hAnsi="Times New Roman"/>
          <w:sz w:val="24"/>
          <w:szCs w:val="24"/>
          <w:lang w:val="ru-RU"/>
        </w:rPr>
        <w:t>.2021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="00C13A2C">
        <w:rPr>
          <w:rFonts w:ascii="Times New Roman" w:hAnsi="Times New Roman"/>
          <w:sz w:val="24"/>
          <w:szCs w:val="24"/>
          <w:lang w:val="sr-Cyrl-CS"/>
        </w:rPr>
        <w:t>9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6A727F2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5849F6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Уколико пријава учесника не садржи све потребне податке, или су подаци дати супротно објављеним условима, или није примљен доказ о уплати гарантног износа,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пријава.</w:t>
      </w:r>
    </w:p>
    <w:p w14:paraId="0BE53BD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436859E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Учесник који не поступи по захтеву Комисије, губи право учешћа у јавном надметању.</w:t>
      </w:r>
    </w:p>
    <w:p w14:paraId="6AB0F3A9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807E93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 завршеном јавном надметању гарантни износ се враћа учесницима јавног надметања, осим најповољнијем понуђачу, коме се за износ уплаћеног гарантног износа умањује износ цене. Уколико најповољнији понуђач, у поступку закључења уговора о отуђењу одустане од дате понуде, односно у року од 30 дана од дана достављања Решења Скупштине општине Пећинци о отуђењу грађевинског земљишта не приступи закључењу Уговора о отуђењу, нема право на повраћај гарантног износа.</w:t>
      </w:r>
    </w:p>
    <w:p w14:paraId="5984A19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3930E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Поступак јавног надметања спровешће Комисија за спровођење поступка располагања грађевинским земљиштем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Пећинци.</w:t>
      </w:r>
    </w:p>
    <w:p w14:paraId="3D159CC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12B709C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отуђењу, односно купопродаји грађевинског земљишта. Уколико у овом року понуђач који да најповољнију понуду не приступи закључењу Уговор о отуђењу, Решење о отуђењу ће бити стављено ван снаге.</w:t>
      </w:r>
    </w:p>
    <w:p w14:paraId="7A8BB1A3" w14:textId="51395AC5" w:rsidR="00B726E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и који са општином Пећинци закључи Уговор о отуђењу, односно купопродаји грађевинског земљишта дужан је да излицитирану и уговорену цену, умањену за износ уплаћеног гарантног износа, односно депозита, уплати на рачун општине Пећинци у року од 15 дана од дана закључења уговора.</w:t>
      </w:r>
    </w:p>
    <w:p w14:paraId="205C19E0" w14:textId="77777777" w:rsidR="003F10F5" w:rsidRPr="00214E25" w:rsidRDefault="003F10F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2AB76B" w14:textId="77777777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Уколико понуђач, у овом року не изврши уплату купопродајне цене, сматра се да је уговор раскинут по сили закона, а понуђач губи право на повраћај гарантног износа.</w:t>
      </w:r>
    </w:p>
    <w:p w14:paraId="3F798BA1" w14:textId="77777777" w:rsidR="003F10F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</w:r>
    </w:p>
    <w:p w14:paraId="6DCB7D54" w14:textId="6BB11DFD" w:rsidR="00B726E5" w:rsidRPr="00214E25" w:rsidRDefault="003F10F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Јавно надметање ће бити одржано дана </w:t>
      </w:r>
      <w:r w:rsidR="00C13A2C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1B367B">
        <w:rPr>
          <w:rFonts w:ascii="Times New Roman" w:hAnsi="Times New Roman"/>
          <w:b/>
          <w:sz w:val="24"/>
          <w:szCs w:val="24"/>
          <w:lang w:val="sr-Cyrl-CS"/>
        </w:rPr>
        <w:t>4</w:t>
      </w:r>
      <w:bookmarkStart w:id="0" w:name="_GoBack"/>
      <w:bookmarkEnd w:id="0"/>
      <w:r w:rsidR="00C13A2C">
        <w:rPr>
          <w:rFonts w:ascii="Times New Roman" w:hAnsi="Times New Roman"/>
          <w:b/>
          <w:sz w:val="24"/>
          <w:szCs w:val="24"/>
          <w:lang w:val="sr-Cyrl-CS"/>
        </w:rPr>
        <w:t>.06</w:t>
      </w:r>
      <w:r w:rsidR="009C3BE0">
        <w:rPr>
          <w:rFonts w:ascii="Times New Roman" w:hAnsi="Times New Roman"/>
          <w:b/>
          <w:sz w:val="24"/>
          <w:szCs w:val="24"/>
          <w:lang w:val="sr-Cyrl-CS"/>
        </w:rPr>
        <w:t>.2021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. године у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C13A2C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,00 часова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у просторијама ЈКП 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улица Слободана Бајића 5, Пећинци.</w:t>
      </w:r>
    </w:p>
    <w:p w14:paraId="3293EA37" w14:textId="3EDB24A6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          За све додатне информације обратити се на телефон 022/400-735 или путем мејла на </w:t>
      </w:r>
      <w:r w:rsidR="00594C3B">
        <w:rPr>
          <w:rFonts w:ascii="Times New Roman" w:hAnsi="Times New Roman"/>
          <w:sz w:val="24"/>
          <w:szCs w:val="24"/>
          <w:lang w:val="en-GB"/>
        </w:rPr>
        <w:t>direkcija</w:t>
      </w:r>
      <w:r w:rsidRPr="00214E25">
        <w:rPr>
          <w:rFonts w:ascii="Times New Roman" w:hAnsi="Times New Roman"/>
          <w:sz w:val="24"/>
          <w:szCs w:val="24"/>
          <w:lang w:val="ru-RU"/>
        </w:rPr>
        <w:t>@</w:t>
      </w:r>
      <w:r w:rsidRPr="00214E25">
        <w:rPr>
          <w:rFonts w:ascii="Times New Roman" w:hAnsi="Times New Roman"/>
          <w:sz w:val="24"/>
          <w:szCs w:val="24"/>
        </w:rPr>
        <w:t>pecinci</w:t>
      </w:r>
      <w:r w:rsidRPr="00214E25">
        <w:rPr>
          <w:rFonts w:ascii="Times New Roman" w:hAnsi="Times New Roman"/>
          <w:sz w:val="24"/>
          <w:szCs w:val="24"/>
          <w:lang w:val="ru-RU"/>
        </w:rPr>
        <w:t>.</w:t>
      </w:r>
      <w:r w:rsidRPr="00214E25">
        <w:rPr>
          <w:rFonts w:ascii="Times New Roman" w:hAnsi="Times New Roman"/>
          <w:sz w:val="24"/>
          <w:szCs w:val="24"/>
        </w:rPr>
        <w:t>org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6F8D0CA1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18505B7" w14:textId="77777777" w:rsidR="00E240DE" w:rsidRPr="00214E25" w:rsidRDefault="00E240DE" w:rsidP="00E240DE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94DDB" w14:textId="77777777" w:rsidR="00E240DE" w:rsidRPr="00214E25" w:rsidRDefault="00E240DE" w:rsidP="00E240DE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B5A7EC" w14:textId="77777777" w:rsidR="00B57682" w:rsidRPr="00214E25" w:rsidRDefault="00B57682">
      <w:pPr>
        <w:rPr>
          <w:rFonts w:ascii="Times New Roman" w:hAnsi="Times New Roman"/>
          <w:sz w:val="24"/>
          <w:szCs w:val="24"/>
        </w:rPr>
      </w:pPr>
    </w:p>
    <w:sectPr w:rsidR="00B57682" w:rsidRPr="00214E25" w:rsidSect="00214E2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2B4D2" w14:textId="77777777" w:rsidR="00AA2634" w:rsidRDefault="00AA2634">
      <w:pPr>
        <w:spacing w:after="0" w:line="240" w:lineRule="auto"/>
      </w:pPr>
      <w:r>
        <w:separator/>
      </w:r>
    </w:p>
  </w:endnote>
  <w:endnote w:type="continuationSeparator" w:id="0">
    <w:p w14:paraId="19DEAFE3" w14:textId="77777777" w:rsidR="00AA2634" w:rsidRDefault="00AA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9065" w14:textId="245F924E" w:rsidR="004859D6" w:rsidRPr="00C17E1C" w:rsidRDefault="004859D6" w:rsidP="004859D6">
    <w:pPr>
      <w:pStyle w:val="Footer"/>
      <w:jc w:val="center"/>
      <w:rPr>
        <w:rFonts w:ascii="Times New Roman" w:hAnsi="Times New Roman"/>
      </w:rPr>
    </w:pPr>
    <w:r w:rsidRPr="00C17E1C">
      <w:rPr>
        <w:rFonts w:ascii="Times New Roman" w:hAnsi="Times New Roman"/>
      </w:rPr>
      <w:fldChar w:fldCharType="begin"/>
    </w:r>
    <w:r w:rsidRPr="00C17E1C">
      <w:rPr>
        <w:rFonts w:ascii="Times New Roman" w:hAnsi="Times New Roman"/>
      </w:rPr>
      <w:instrText xml:space="preserve"> PAGE   \* MERGEFORMAT </w:instrText>
    </w:r>
    <w:r w:rsidRPr="00C17E1C">
      <w:rPr>
        <w:rFonts w:ascii="Times New Roman" w:hAnsi="Times New Roman"/>
      </w:rPr>
      <w:fldChar w:fldCharType="separate"/>
    </w:r>
    <w:r w:rsidR="001B367B">
      <w:rPr>
        <w:rFonts w:ascii="Times New Roman" w:hAnsi="Times New Roman"/>
        <w:noProof/>
      </w:rPr>
      <w:t>6</w:t>
    </w:r>
    <w:r w:rsidRPr="00C17E1C">
      <w:rPr>
        <w:rFonts w:ascii="Times New Roman" w:hAnsi="Times New Roman"/>
      </w:rPr>
      <w:fldChar w:fldCharType="end"/>
    </w:r>
  </w:p>
  <w:p w14:paraId="213C3142" w14:textId="77777777" w:rsidR="004859D6" w:rsidRDefault="0048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45753" w14:textId="77777777" w:rsidR="00AA2634" w:rsidRDefault="00AA2634">
      <w:pPr>
        <w:spacing w:after="0" w:line="240" w:lineRule="auto"/>
      </w:pPr>
      <w:r>
        <w:separator/>
      </w:r>
    </w:p>
  </w:footnote>
  <w:footnote w:type="continuationSeparator" w:id="0">
    <w:p w14:paraId="6677D72A" w14:textId="77777777" w:rsidR="00AA2634" w:rsidRDefault="00AA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563"/>
    <w:multiLevelType w:val="hybridMultilevel"/>
    <w:tmpl w:val="E0E0A142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60"/>
    <w:multiLevelType w:val="hybridMultilevel"/>
    <w:tmpl w:val="06F64848"/>
    <w:lvl w:ilvl="0" w:tplc="52E0F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5493"/>
    <w:multiLevelType w:val="hybridMultilevel"/>
    <w:tmpl w:val="BBF668D0"/>
    <w:lvl w:ilvl="0" w:tplc="C106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DD5"/>
    <w:multiLevelType w:val="hybridMultilevel"/>
    <w:tmpl w:val="601EC4BC"/>
    <w:lvl w:ilvl="0" w:tplc="12B6453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2A2016"/>
    <w:multiLevelType w:val="hybridMultilevel"/>
    <w:tmpl w:val="2A66FF60"/>
    <w:lvl w:ilvl="0" w:tplc="3E38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23D43"/>
    <w:multiLevelType w:val="hybridMultilevel"/>
    <w:tmpl w:val="4088285A"/>
    <w:lvl w:ilvl="0" w:tplc="599E628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52F8B"/>
    <w:multiLevelType w:val="hybridMultilevel"/>
    <w:tmpl w:val="2198092A"/>
    <w:lvl w:ilvl="0" w:tplc="828E0C0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5BE5064"/>
    <w:multiLevelType w:val="hybridMultilevel"/>
    <w:tmpl w:val="9A36B120"/>
    <w:lvl w:ilvl="0" w:tplc="CD38676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7012DC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2" w:tplc="D9264A0C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3" w:tplc="1B84005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4" w:tplc="827440B8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 w:tplc="22C6488E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6" w:tplc="DAA81D5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7" w:tplc="B2B8DB24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83CC8EF2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8" w15:restartNumberingAfterBreak="0">
    <w:nsid w:val="47D91109"/>
    <w:multiLevelType w:val="hybridMultilevel"/>
    <w:tmpl w:val="2D161388"/>
    <w:lvl w:ilvl="0" w:tplc="0B7AAD6A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A53196F"/>
    <w:multiLevelType w:val="hybridMultilevel"/>
    <w:tmpl w:val="B8C85E74"/>
    <w:lvl w:ilvl="0" w:tplc="DB40DA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61C4923"/>
    <w:multiLevelType w:val="hybridMultilevel"/>
    <w:tmpl w:val="292CC242"/>
    <w:lvl w:ilvl="0" w:tplc="D5D0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5E454933"/>
    <w:multiLevelType w:val="hybridMultilevel"/>
    <w:tmpl w:val="4BA2F736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860DA"/>
    <w:multiLevelType w:val="hybridMultilevel"/>
    <w:tmpl w:val="DCF8ABC0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F52DC"/>
    <w:multiLevelType w:val="hybridMultilevel"/>
    <w:tmpl w:val="1CF6514C"/>
    <w:lvl w:ilvl="0" w:tplc="1870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D5"/>
    <w:rsid w:val="00061557"/>
    <w:rsid w:val="00090014"/>
    <w:rsid w:val="000B3ADE"/>
    <w:rsid w:val="000B5425"/>
    <w:rsid w:val="000C7600"/>
    <w:rsid w:val="000E3648"/>
    <w:rsid w:val="001256BB"/>
    <w:rsid w:val="0014050D"/>
    <w:rsid w:val="00175F35"/>
    <w:rsid w:val="00190D74"/>
    <w:rsid w:val="001B367B"/>
    <w:rsid w:val="001D7FC3"/>
    <w:rsid w:val="00214E25"/>
    <w:rsid w:val="00221B84"/>
    <w:rsid w:val="0024010A"/>
    <w:rsid w:val="00265A0A"/>
    <w:rsid w:val="002945E4"/>
    <w:rsid w:val="002C6E1A"/>
    <w:rsid w:val="002E09FF"/>
    <w:rsid w:val="002F6D07"/>
    <w:rsid w:val="00306B56"/>
    <w:rsid w:val="0031530F"/>
    <w:rsid w:val="00322863"/>
    <w:rsid w:val="00336225"/>
    <w:rsid w:val="00340804"/>
    <w:rsid w:val="003B43D2"/>
    <w:rsid w:val="003F10F5"/>
    <w:rsid w:val="003F28CE"/>
    <w:rsid w:val="00453422"/>
    <w:rsid w:val="00462095"/>
    <w:rsid w:val="004859D6"/>
    <w:rsid w:val="004C5763"/>
    <w:rsid w:val="004F0C30"/>
    <w:rsid w:val="0053119B"/>
    <w:rsid w:val="00594C3B"/>
    <w:rsid w:val="005B4C47"/>
    <w:rsid w:val="0062152B"/>
    <w:rsid w:val="006858CE"/>
    <w:rsid w:val="007413BB"/>
    <w:rsid w:val="00742672"/>
    <w:rsid w:val="00746E08"/>
    <w:rsid w:val="0080141F"/>
    <w:rsid w:val="00834020"/>
    <w:rsid w:val="00896011"/>
    <w:rsid w:val="00896478"/>
    <w:rsid w:val="008C0A0F"/>
    <w:rsid w:val="008C4BDE"/>
    <w:rsid w:val="00983A12"/>
    <w:rsid w:val="009A5404"/>
    <w:rsid w:val="009A7980"/>
    <w:rsid w:val="009C3BE0"/>
    <w:rsid w:val="009C3CBB"/>
    <w:rsid w:val="009C49D7"/>
    <w:rsid w:val="00A034F7"/>
    <w:rsid w:val="00A31348"/>
    <w:rsid w:val="00AA2634"/>
    <w:rsid w:val="00AA5F4B"/>
    <w:rsid w:val="00AA71D7"/>
    <w:rsid w:val="00AB5E3B"/>
    <w:rsid w:val="00AB784F"/>
    <w:rsid w:val="00AF09E9"/>
    <w:rsid w:val="00AF19A0"/>
    <w:rsid w:val="00B108DA"/>
    <w:rsid w:val="00B2335F"/>
    <w:rsid w:val="00B45B79"/>
    <w:rsid w:val="00B57682"/>
    <w:rsid w:val="00B726E5"/>
    <w:rsid w:val="00BB3350"/>
    <w:rsid w:val="00BC5181"/>
    <w:rsid w:val="00BD6C37"/>
    <w:rsid w:val="00C13A2C"/>
    <w:rsid w:val="00C514FE"/>
    <w:rsid w:val="00C550BB"/>
    <w:rsid w:val="00C63F9A"/>
    <w:rsid w:val="00C87784"/>
    <w:rsid w:val="00CB2D21"/>
    <w:rsid w:val="00CD6738"/>
    <w:rsid w:val="00D078DD"/>
    <w:rsid w:val="00D75E12"/>
    <w:rsid w:val="00E14017"/>
    <w:rsid w:val="00E240DE"/>
    <w:rsid w:val="00E31BF4"/>
    <w:rsid w:val="00E3260E"/>
    <w:rsid w:val="00E366DB"/>
    <w:rsid w:val="00E42E98"/>
    <w:rsid w:val="00E6150E"/>
    <w:rsid w:val="00E82C81"/>
    <w:rsid w:val="00EA576B"/>
    <w:rsid w:val="00EB7B80"/>
    <w:rsid w:val="00EC2DA3"/>
    <w:rsid w:val="00F13754"/>
    <w:rsid w:val="00F61D23"/>
    <w:rsid w:val="00F72E1D"/>
    <w:rsid w:val="00F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B3FA"/>
  <w15:chartTrackingRefBased/>
  <w15:docId w15:val="{C6967464-55A2-4A78-8687-589CB7F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E24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DE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E240DE"/>
    <w:rPr>
      <w:color w:val="0000FF"/>
      <w:u w:val="single"/>
    </w:rPr>
  </w:style>
  <w:style w:type="paragraph" w:customStyle="1" w:styleId="Default">
    <w:name w:val="Default"/>
    <w:rsid w:val="00E24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7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locked/>
    <w:rsid w:val="00B726E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09FF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E09FF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F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inc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23B4-8E11-4197-9492-6CD20D5A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Putevi</dc:creator>
  <cp:keywords/>
  <dc:description/>
  <cp:lastModifiedBy>Korisnik</cp:lastModifiedBy>
  <cp:revision>14</cp:revision>
  <cp:lastPrinted>2021-02-24T07:31:00Z</cp:lastPrinted>
  <dcterms:created xsi:type="dcterms:W3CDTF">2021-02-23T12:59:00Z</dcterms:created>
  <dcterms:modified xsi:type="dcterms:W3CDTF">2021-05-10T10:22:00Z</dcterms:modified>
</cp:coreProperties>
</file>